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DBDD" w14:textId="77777777" w:rsidR="0066419E" w:rsidRPr="0066419E" w:rsidRDefault="0066419E" w:rsidP="00D56C43">
      <w:pPr>
        <w:spacing w:after="120"/>
        <w:jc w:val="center"/>
        <w:rPr>
          <w:rFonts w:asciiTheme="minorHAnsi" w:hAnsiTheme="minorHAnsi" w:cstheme="minorHAnsi"/>
          <w:b/>
          <w:sz w:val="28"/>
          <w:szCs w:val="28"/>
        </w:rPr>
      </w:pPr>
    </w:p>
    <w:p w14:paraId="44D0E1B9" w14:textId="6FC5E584" w:rsidR="00F807DA" w:rsidRPr="0066419E" w:rsidRDefault="00F807DA" w:rsidP="00D56C43">
      <w:pPr>
        <w:spacing w:after="120"/>
        <w:jc w:val="center"/>
        <w:rPr>
          <w:rFonts w:asciiTheme="minorHAnsi" w:hAnsiTheme="minorHAnsi" w:cstheme="minorHAnsi"/>
          <w:b/>
          <w:sz w:val="32"/>
          <w:szCs w:val="32"/>
        </w:rPr>
      </w:pPr>
      <w:r w:rsidRPr="0066419E">
        <w:rPr>
          <w:rFonts w:asciiTheme="minorHAnsi" w:hAnsiTheme="minorHAnsi" w:cstheme="minorHAnsi"/>
          <w:b/>
          <w:sz w:val="32"/>
          <w:szCs w:val="32"/>
        </w:rPr>
        <w:t>The Reverend Dr Geoff Scott Memorial Scholarship</w:t>
      </w:r>
    </w:p>
    <w:p w14:paraId="1DDAF597" w14:textId="4B9E48F0" w:rsidR="00F807DA" w:rsidRPr="0066419E" w:rsidRDefault="00F807DA" w:rsidP="00F807DA">
      <w:pPr>
        <w:spacing w:after="120"/>
        <w:jc w:val="center"/>
        <w:rPr>
          <w:rFonts w:asciiTheme="minorHAnsi" w:hAnsiTheme="minorHAnsi" w:cstheme="minorHAnsi"/>
          <w:b/>
          <w:sz w:val="32"/>
          <w:szCs w:val="32"/>
          <w:u w:val="single"/>
        </w:rPr>
      </w:pPr>
      <w:r w:rsidRPr="0066419E">
        <w:rPr>
          <w:rFonts w:asciiTheme="minorHAnsi" w:hAnsiTheme="minorHAnsi" w:cstheme="minorHAnsi"/>
          <w:b/>
          <w:sz w:val="32"/>
          <w:szCs w:val="32"/>
        </w:rPr>
        <w:t>Open to NEW Residents from Singapore &amp; Malaysia at Lincoln College</w:t>
      </w:r>
      <w:r w:rsidRPr="0066419E">
        <w:rPr>
          <w:rFonts w:asciiTheme="minorHAnsi" w:hAnsiTheme="minorHAnsi" w:cstheme="minorHAnsi"/>
          <w:b/>
          <w:sz w:val="32"/>
          <w:szCs w:val="32"/>
        </w:rPr>
        <w:br/>
      </w:r>
      <w:r w:rsidRPr="0066419E">
        <w:rPr>
          <w:rFonts w:asciiTheme="minorHAnsi" w:hAnsiTheme="minorHAnsi" w:cstheme="minorHAnsi"/>
          <w:b/>
          <w:sz w:val="32"/>
          <w:szCs w:val="32"/>
          <w:u w:val="single"/>
        </w:rPr>
        <w:t>Closing date and time</w:t>
      </w:r>
      <w:r w:rsidR="0066419E">
        <w:rPr>
          <w:rFonts w:asciiTheme="minorHAnsi" w:hAnsiTheme="minorHAnsi" w:cstheme="minorHAnsi"/>
          <w:b/>
          <w:sz w:val="32"/>
          <w:szCs w:val="32"/>
          <w:u w:val="single"/>
        </w:rPr>
        <w:t xml:space="preserve"> listed on website</w:t>
      </w:r>
    </w:p>
    <w:p w14:paraId="41FDB2A9" w14:textId="77777777" w:rsidR="00D250C5" w:rsidRPr="0066419E" w:rsidRDefault="00D250C5" w:rsidP="00D250C5">
      <w:pPr>
        <w:spacing w:after="120"/>
        <w:jc w:val="center"/>
        <w:rPr>
          <w:rFonts w:asciiTheme="minorHAnsi" w:hAnsiTheme="minorHAnsi" w:cstheme="minorHAnsi"/>
          <w:b/>
          <w:i/>
          <w:sz w:val="32"/>
          <w:szCs w:val="32"/>
        </w:rPr>
      </w:pPr>
      <w:r w:rsidRPr="0066419E">
        <w:rPr>
          <w:rFonts w:asciiTheme="minorHAnsi" w:hAnsiTheme="minorHAnsi" w:cstheme="minorHAnsi"/>
          <w:b/>
          <w:i/>
          <w:sz w:val="32"/>
          <w:szCs w:val="32"/>
        </w:rPr>
        <w:t xml:space="preserve">Apply online at </w:t>
      </w:r>
      <w:hyperlink r:id="rId10" w:history="1">
        <w:r w:rsidRPr="0066419E">
          <w:rPr>
            <w:rStyle w:val="Hyperlink"/>
            <w:rFonts w:asciiTheme="minorHAnsi" w:hAnsiTheme="minorHAnsi" w:cstheme="minorHAnsi"/>
            <w:b/>
            <w:i/>
            <w:sz w:val="32"/>
            <w:szCs w:val="32"/>
          </w:rPr>
          <w:t>https://lincoln.edu.au/scholarships-bursaries/</w:t>
        </w:r>
      </w:hyperlink>
      <w:r w:rsidRPr="0066419E">
        <w:rPr>
          <w:rFonts w:asciiTheme="minorHAnsi" w:hAnsiTheme="minorHAnsi" w:cstheme="minorHAnsi"/>
          <w:b/>
          <w:i/>
          <w:sz w:val="32"/>
          <w:szCs w:val="32"/>
        </w:rPr>
        <w:t xml:space="preserve"> </w:t>
      </w:r>
    </w:p>
    <w:p w14:paraId="740C6FA1" w14:textId="77777777" w:rsidR="00F807DA" w:rsidRPr="0066419E" w:rsidRDefault="00F807DA" w:rsidP="00F807DA">
      <w:pPr>
        <w:jc w:val="both"/>
        <w:rPr>
          <w:rFonts w:asciiTheme="minorHAnsi" w:hAnsiTheme="minorHAnsi" w:cstheme="minorHAnsi"/>
          <w:sz w:val="20"/>
          <w:szCs w:val="20"/>
        </w:rPr>
      </w:pPr>
    </w:p>
    <w:p w14:paraId="1C236229" w14:textId="77777777" w:rsidR="00F807DA" w:rsidRPr="0066419E" w:rsidRDefault="00F807DA" w:rsidP="00F807DA">
      <w:pPr>
        <w:rPr>
          <w:rFonts w:asciiTheme="minorHAnsi" w:hAnsiTheme="minorHAnsi" w:cstheme="minorHAnsi"/>
          <w:sz w:val="22"/>
          <w:szCs w:val="22"/>
        </w:rPr>
      </w:pPr>
      <w:r w:rsidRPr="0066419E">
        <w:rPr>
          <w:rFonts w:asciiTheme="minorHAnsi" w:hAnsiTheme="minorHAnsi" w:cstheme="minorHAnsi"/>
          <w:sz w:val="22"/>
          <w:szCs w:val="22"/>
        </w:rPr>
        <w:t xml:space="preserve">The Reverend Dr Geoff Scott Memorial Scholarship is in memory of former Principal of Lincoln College, Rev Dr Geoff Scott, who passed away in 2013. Lincoln’s close association with overseas students was brought closer during Geoff’s term as Principal from1984 to 1994. </w:t>
      </w:r>
      <w:r w:rsidRPr="0066419E">
        <w:rPr>
          <w:rFonts w:asciiTheme="minorHAnsi" w:hAnsiTheme="minorHAnsi" w:cstheme="minorHAnsi"/>
          <w:sz w:val="22"/>
          <w:szCs w:val="22"/>
        </w:rPr>
        <w:br/>
      </w:r>
      <w:r w:rsidRPr="0066419E">
        <w:rPr>
          <w:rFonts w:asciiTheme="minorHAnsi" w:hAnsiTheme="minorHAnsi" w:cstheme="minorHAnsi"/>
          <w:sz w:val="22"/>
          <w:szCs w:val="22"/>
        </w:rPr>
        <w:br/>
        <w:t>The Reverend Dr Geoff Scott Memorial Scholarship is available to students from Singapore or Malaysia who are prospective members of the college who are applying for their first year at the college and who will be full time students at a South Australian University or Tertiary place of learning; and who have shown potential in their chosen subject.</w:t>
      </w:r>
    </w:p>
    <w:p w14:paraId="14797D50" w14:textId="77777777" w:rsidR="00F807DA" w:rsidRPr="0066419E" w:rsidRDefault="00F807DA" w:rsidP="00F807DA">
      <w:pPr>
        <w:spacing w:before="120"/>
        <w:rPr>
          <w:rFonts w:asciiTheme="minorHAnsi" w:hAnsiTheme="minorHAnsi" w:cstheme="minorHAnsi"/>
          <w:sz w:val="22"/>
          <w:szCs w:val="22"/>
        </w:rPr>
      </w:pPr>
      <w:r w:rsidRPr="0066419E">
        <w:rPr>
          <w:rFonts w:asciiTheme="minorHAnsi" w:hAnsiTheme="minorHAnsi" w:cstheme="minorHAnsi"/>
          <w:sz w:val="22"/>
          <w:szCs w:val="22"/>
        </w:rPr>
        <w:t>The value of the Reverend Dr Geoff Scott Memorial Scholarship is 10 weeks of college fees to be credited to the residents account across the year in 4 equal credits.</w:t>
      </w:r>
    </w:p>
    <w:p w14:paraId="13C9254E" w14:textId="77777777" w:rsidR="00F807DA" w:rsidRPr="0066419E" w:rsidRDefault="00F807DA" w:rsidP="00F807DA">
      <w:pPr>
        <w:spacing w:after="120"/>
        <w:rPr>
          <w:rFonts w:asciiTheme="minorHAnsi" w:hAnsiTheme="minorHAnsi" w:cstheme="minorHAnsi"/>
          <w:b/>
          <w:sz w:val="22"/>
          <w:szCs w:val="22"/>
        </w:rPr>
      </w:pPr>
      <w:r w:rsidRPr="0066419E">
        <w:rPr>
          <w:rFonts w:asciiTheme="minorHAnsi" w:hAnsiTheme="minorHAnsi" w:cstheme="minorHAnsi"/>
          <w:b/>
          <w:sz w:val="22"/>
          <w:szCs w:val="22"/>
        </w:rPr>
        <w:br/>
        <w:t>How to apply:</w:t>
      </w:r>
    </w:p>
    <w:p w14:paraId="26A8E081" w14:textId="6EC8EDB8" w:rsidR="00F807DA" w:rsidRPr="0066419E" w:rsidRDefault="00F807DA" w:rsidP="00F807DA">
      <w:pPr>
        <w:spacing w:before="120"/>
        <w:rPr>
          <w:rFonts w:asciiTheme="minorHAnsi" w:hAnsiTheme="minorHAnsi" w:cstheme="minorHAnsi"/>
          <w:sz w:val="22"/>
          <w:szCs w:val="22"/>
        </w:rPr>
      </w:pPr>
      <w:r w:rsidRPr="0066419E">
        <w:rPr>
          <w:rFonts w:asciiTheme="minorHAnsi" w:hAnsiTheme="minorHAnsi" w:cstheme="minorHAnsi"/>
          <w:sz w:val="22"/>
          <w:szCs w:val="22"/>
        </w:rPr>
        <w:t>In order to take into account applicants’ character, their fit with the Lincoln values and their commitment to Dr Scott’s values of fairness and justice, the application process will include the provision of three short essays (200 words each) on the following topics:</w:t>
      </w:r>
    </w:p>
    <w:p w14:paraId="37B96D0F" w14:textId="77777777" w:rsidR="00F807DA" w:rsidRPr="0066419E" w:rsidRDefault="00F807DA" w:rsidP="00F807DA">
      <w:pPr>
        <w:pStyle w:val="ListParagraph"/>
        <w:numPr>
          <w:ilvl w:val="0"/>
          <w:numId w:val="7"/>
        </w:numPr>
        <w:spacing w:before="120"/>
        <w:rPr>
          <w:rFonts w:asciiTheme="minorHAnsi" w:hAnsiTheme="minorHAnsi" w:cstheme="minorHAnsi"/>
          <w:sz w:val="22"/>
          <w:szCs w:val="22"/>
        </w:rPr>
      </w:pPr>
      <w:r w:rsidRPr="0066419E">
        <w:rPr>
          <w:rFonts w:asciiTheme="minorHAnsi" w:hAnsiTheme="minorHAnsi" w:cstheme="minorHAnsi"/>
          <w:sz w:val="22"/>
          <w:szCs w:val="22"/>
        </w:rPr>
        <w:t>How will living at Lincoln benefit me?</w:t>
      </w:r>
    </w:p>
    <w:p w14:paraId="5F99BB21" w14:textId="77777777" w:rsidR="00F807DA" w:rsidRPr="0066419E" w:rsidRDefault="00F807DA" w:rsidP="00F807DA">
      <w:pPr>
        <w:pStyle w:val="ListParagraph"/>
        <w:numPr>
          <w:ilvl w:val="0"/>
          <w:numId w:val="7"/>
        </w:numPr>
        <w:spacing w:before="120"/>
        <w:rPr>
          <w:rFonts w:asciiTheme="minorHAnsi" w:hAnsiTheme="minorHAnsi" w:cstheme="minorHAnsi"/>
          <w:sz w:val="22"/>
          <w:szCs w:val="22"/>
        </w:rPr>
      </w:pPr>
      <w:r w:rsidRPr="0066419E">
        <w:rPr>
          <w:rFonts w:asciiTheme="minorHAnsi" w:hAnsiTheme="minorHAnsi" w:cstheme="minorHAnsi"/>
          <w:sz w:val="22"/>
          <w:szCs w:val="22"/>
        </w:rPr>
        <w:t>What does justice mean to me?</w:t>
      </w:r>
    </w:p>
    <w:p w14:paraId="27ACC34C" w14:textId="77777777" w:rsidR="00F807DA" w:rsidRPr="0066419E" w:rsidRDefault="00F807DA" w:rsidP="00F807DA">
      <w:pPr>
        <w:pStyle w:val="ListParagraph"/>
        <w:numPr>
          <w:ilvl w:val="0"/>
          <w:numId w:val="7"/>
        </w:numPr>
        <w:spacing w:before="120"/>
        <w:rPr>
          <w:rFonts w:asciiTheme="minorHAnsi" w:hAnsiTheme="minorHAnsi" w:cstheme="minorHAnsi"/>
          <w:sz w:val="22"/>
          <w:szCs w:val="22"/>
        </w:rPr>
      </w:pPr>
      <w:r w:rsidRPr="0066419E">
        <w:rPr>
          <w:rFonts w:asciiTheme="minorHAnsi" w:hAnsiTheme="minorHAnsi" w:cstheme="minorHAnsi"/>
          <w:sz w:val="22"/>
          <w:szCs w:val="22"/>
        </w:rPr>
        <w:t xml:space="preserve">What will I bring to college life? How will the college benefit from my residency?  </w:t>
      </w:r>
    </w:p>
    <w:p w14:paraId="29CCFA13" w14:textId="4ED7E5F8" w:rsidR="00F807DA" w:rsidRPr="0066419E" w:rsidRDefault="00F807DA" w:rsidP="00F807DA">
      <w:pPr>
        <w:spacing w:after="240"/>
        <w:rPr>
          <w:rFonts w:asciiTheme="minorHAnsi" w:hAnsiTheme="minorHAnsi" w:cstheme="minorHAnsi"/>
          <w:b/>
          <w:sz w:val="22"/>
          <w:szCs w:val="22"/>
        </w:rPr>
      </w:pPr>
      <w:r w:rsidRPr="0066419E">
        <w:rPr>
          <w:rFonts w:asciiTheme="minorHAnsi" w:hAnsiTheme="minorHAnsi" w:cstheme="minorHAnsi"/>
          <w:sz w:val="22"/>
          <w:szCs w:val="22"/>
        </w:rPr>
        <w:br/>
        <w:t xml:space="preserve">If you wish to be considered for The Reverend Dr Geoff Scott Memorial Scholarship you will need to complete the information requested </w:t>
      </w:r>
      <w:r w:rsidR="006914F5" w:rsidRPr="0066419E">
        <w:rPr>
          <w:rFonts w:asciiTheme="minorHAnsi" w:hAnsiTheme="minorHAnsi" w:cstheme="minorHAnsi"/>
          <w:sz w:val="22"/>
          <w:szCs w:val="22"/>
        </w:rPr>
        <w:t xml:space="preserve">in the </w:t>
      </w:r>
      <w:r w:rsidR="006914F5" w:rsidRPr="0066419E">
        <w:rPr>
          <w:rFonts w:asciiTheme="minorHAnsi" w:hAnsiTheme="minorHAnsi" w:cstheme="minorHAnsi"/>
          <w:sz w:val="22"/>
          <w:szCs w:val="22"/>
          <w:u w:val="single"/>
        </w:rPr>
        <w:t>online application form</w:t>
      </w:r>
      <w:r w:rsidR="006914F5" w:rsidRPr="0066419E">
        <w:rPr>
          <w:rFonts w:asciiTheme="minorHAnsi" w:hAnsiTheme="minorHAnsi" w:cstheme="minorHAnsi"/>
          <w:sz w:val="22"/>
          <w:szCs w:val="22"/>
        </w:rPr>
        <w:t xml:space="preserve"> </w:t>
      </w:r>
      <w:r w:rsidRPr="0066419E">
        <w:rPr>
          <w:rFonts w:asciiTheme="minorHAnsi" w:hAnsiTheme="minorHAnsi" w:cstheme="minorHAnsi"/>
          <w:sz w:val="22"/>
          <w:szCs w:val="22"/>
        </w:rPr>
        <w:t xml:space="preserve">by </w:t>
      </w:r>
      <w:r w:rsidR="0066419E">
        <w:rPr>
          <w:rFonts w:asciiTheme="minorHAnsi" w:hAnsiTheme="minorHAnsi" w:cstheme="minorHAnsi"/>
          <w:b/>
          <w:sz w:val="22"/>
          <w:szCs w:val="22"/>
        </w:rPr>
        <w:t>the closing date and time listed on the website</w:t>
      </w:r>
      <w:r w:rsidRPr="0066419E">
        <w:rPr>
          <w:rFonts w:asciiTheme="minorHAnsi" w:hAnsiTheme="minorHAnsi" w:cstheme="minorHAnsi"/>
          <w:b/>
          <w:sz w:val="22"/>
          <w:szCs w:val="22"/>
        </w:rPr>
        <w:t xml:space="preserve">. </w:t>
      </w:r>
    </w:p>
    <w:p w14:paraId="37A27EF9" w14:textId="77777777" w:rsidR="00F807DA" w:rsidRPr="0066419E" w:rsidRDefault="00F807DA" w:rsidP="00F807DA">
      <w:pPr>
        <w:spacing w:after="240"/>
        <w:rPr>
          <w:rFonts w:asciiTheme="minorHAnsi" w:hAnsiTheme="minorHAnsi" w:cstheme="minorHAnsi"/>
          <w:sz w:val="22"/>
          <w:szCs w:val="22"/>
        </w:rPr>
      </w:pPr>
      <w:r w:rsidRPr="0066419E">
        <w:rPr>
          <w:rFonts w:asciiTheme="minorHAnsi" w:hAnsiTheme="minorHAnsi" w:cstheme="minorHAnsi"/>
          <w:sz w:val="22"/>
          <w:szCs w:val="22"/>
        </w:rPr>
        <w:t xml:space="preserve">Incomplete or late applications will not be considered. </w:t>
      </w:r>
    </w:p>
    <w:p w14:paraId="6FEDE8A7" w14:textId="77777777" w:rsidR="00F807DA" w:rsidRPr="0066419E" w:rsidRDefault="00F807DA" w:rsidP="00F807DA">
      <w:pPr>
        <w:spacing w:after="120"/>
        <w:jc w:val="both"/>
        <w:rPr>
          <w:rFonts w:asciiTheme="minorHAnsi" w:hAnsiTheme="minorHAnsi" w:cstheme="minorHAnsi"/>
          <w:b/>
          <w:sz w:val="22"/>
          <w:szCs w:val="22"/>
        </w:rPr>
      </w:pPr>
      <w:r w:rsidRPr="0066419E">
        <w:rPr>
          <w:rFonts w:asciiTheme="minorHAnsi" w:hAnsiTheme="minorHAnsi" w:cstheme="minorHAnsi"/>
          <w:b/>
          <w:sz w:val="22"/>
          <w:szCs w:val="22"/>
        </w:rPr>
        <w:t>Application requirements</w:t>
      </w:r>
    </w:p>
    <w:p w14:paraId="1503327A" w14:textId="77777777" w:rsidR="00F807DA" w:rsidRPr="0066419E" w:rsidRDefault="00F807DA" w:rsidP="00F807DA">
      <w:pPr>
        <w:numPr>
          <w:ilvl w:val="0"/>
          <w:numId w:val="6"/>
        </w:numPr>
        <w:spacing w:after="120"/>
        <w:ind w:left="714" w:hanging="357"/>
        <w:rPr>
          <w:rFonts w:asciiTheme="minorHAnsi" w:hAnsiTheme="minorHAnsi" w:cstheme="minorHAnsi"/>
          <w:sz w:val="22"/>
          <w:szCs w:val="22"/>
        </w:rPr>
      </w:pPr>
      <w:r w:rsidRPr="0066419E">
        <w:rPr>
          <w:rFonts w:asciiTheme="minorHAnsi" w:hAnsiTheme="minorHAnsi" w:cstheme="minorHAnsi"/>
          <w:sz w:val="22"/>
          <w:szCs w:val="22"/>
        </w:rPr>
        <w:t xml:space="preserve">Your eligibility for the scholarship will be based on the information supplied in your application to Lincoln College, including your references.  </w:t>
      </w:r>
    </w:p>
    <w:p w14:paraId="36B423B3" w14:textId="77777777" w:rsidR="00F807DA" w:rsidRPr="0066419E" w:rsidRDefault="00F807DA" w:rsidP="00F807DA">
      <w:pPr>
        <w:numPr>
          <w:ilvl w:val="0"/>
          <w:numId w:val="6"/>
        </w:numPr>
        <w:spacing w:after="120"/>
        <w:rPr>
          <w:rFonts w:asciiTheme="minorHAnsi" w:hAnsiTheme="minorHAnsi" w:cstheme="minorHAnsi"/>
          <w:sz w:val="22"/>
          <w:szCs w:val="22"/>
        </w:rPr>
      </w:pPr>
      <w:r w:rsidRPr="0066419E">
        <w:rPr>
          <w:rFonts w:asciiTheme="minorHAnsi" w:hAnsiTheme="minorHAnsi" w:cstheme="minorHAnsi"/>
          <w:sz w:val="22"/>
          <w:szCs w:val="22"/>
        </w:rPr>
        <w:t xml:space="preserve">Your references should include one from your secondary school Principal. </w:t>
      </w:r>
    </w:p>
    <w:p w14:paraId="37CA5867" w14:textId="77777777" w:rsidR="00F807DA" w:rsidRPr="0066419E" w:rsidRDefault="00F807DA" w:rsidP="00F807DA">
      <w:pPr>
        <w:numPr>
          <w:ilvl w:val="0"/>
          <w:numId w:val="6"/>
        </w:numPr>
        <w:spacing w:after="120"/>
        <w:rPr>
          <w:rFonts w:asciiTheme="minorHAnsi" w:hAnsiTheme="minorHAnsi" w:cstheme="minorHAnsi"/>
          <w:sz w:val="22"/>
          <w:szCs w:val="22"/>
        </w:rPr>
      </w:pPr>
      <w:r w:rsidRPr="0066419E">
        <w:rPr>
          <w:rFonts w:asciiTheme="minorHAnsi" w:hAnsiTheme="minorHAnsi" w:cstheme="minorHAnsi"/>
          <w:sz w:val="22"/>
          <w:szCs w:val="22"/>
        </w:rPr>
        <w:t>You should provide a detailed record of the results you obtained in your final year/two years</w:t>
      </w:r>
      <w:r w:rsidRPr="0066419E">
        <w:rPr>
          <w:rFonts w:asciiTheme="minorHAnsi" w:hAnsiTheme="minorHAnsi" w:cstheme="minorHAnsi"/>
          <w:color w:val="FF0000"/>
          <w:sz w:val="22"/>
          <w:szCs w:val="22"/>
        </w:rPr>
        <w:t xml:space="preserve"> </w:t>
      </w:r>
      <w:r w:rsidRPr="0066419E">
        <w:rPr>
          <w:rFonts w:asciiTheme="minorHAnsi" w:hAnsiTheme="minorHAnsi" w:cstheme="minorHAnsi"/>
          <w:sz w:val="22"/>
          <w:szCs w:val="22"/>
        </w:rPr>
        <w:t xml:space="preserve">of secondary education. </w:t>
      </w:r>
    </w:p>
    <w:p w14:paraId="68AE411B" w14:textId="2DBCE05D" w:rsidR="00F807DA" w:rsidRPr="0066419E" w:rsidRDefault="00F807DA" w:rsidP="00F807DA">
      <w:pPr>
        <w:numPr>
          <w:ilvl w:val="0"/>
          <w:numId w:val="6"/>
        </w:numPr>
        <w:spacing w:after="120"/>
        <w:rPr>
          <w:rFonts w:asciiTheme="minorHAnsi" w:hAnsiTheme="minorHAnsi" w:cstheme="minorHAnsi"/>
          <w:sz w:val="22"/>
          <w:szCs w:val="22"/>
        </w:rPr>
      </w:pPr>
      <w:r w:rsidRPr="0066419E">
        <w:rPr>
          <w:rFonts w:asciiTheme="minorHAnsi" w:hAnsiTheme="minorHAnsi" w:cstheme="minorHAnsi"/>
          <w:sz w:val="22"/>
          <w:szCs w:val="22"/>
        </w:rPr>
        <w:t xml:space="preserve">Complete the </w:t>
      </w:r>
      <w:r w:rsidR="00856FD3" w:rsidRPr="0066419E">
        <w:rPr>
          <w:rFonts w:asciiTheme="minorHAnsi" w:hAnsiTheme="minorHAnsi" w:cstheme="minorHAnsi"/>
          <w:sz w:val="22"/>
          <w:szCs w:val="22"/>
        </w:rPr>
        <w:t>online</w:t>
      </w:r>
      <w:r w:rsidRPr="0066419E">
        <w:rPr>
          <w:rFonts w:asciiTheme="minorHAnsi" w:hAnsiTheme="minorHAnsi" w:cstheme="minorHAnsi"/>
          <w:sz w:val="22"/>
          <w:szCs w:val="22"/>
        </w:rPr>
        <w:t xml:space="preserve"> application form, including essays.</w:t>
      </w:r>
    </w:p>
    <w:p w14:paraId="4CBE195E" w14:textId="41F82355" w:rsidR="00F807DA" w:rsidRPr="0066419E" w:rsidRDefault="00F807DA" w:rsidP="00F807DA">
      <w:pPr>
        <w:rPr>
          <w:rFonts w:asciiTheme="minorHAnsi" w:hAnsiTheme="minorHAnsi" w:cstheme="minorHAnsi"/>
          <w:b/>
          <w:sz w:val="22"/>
          <w:szCs w:val="22"/>
        </w:rPr>
      </w:pPr>
    </w:p>
    <w:p w14:paraId="5BEADC07" w14:textId="77777777" w:rsidR="00F807DA" w:rsidRPr="0066419E" w:rsidRDefault="00F807DA" w:rsidP="00F807DA">
      <w:pPr>
        <w:rPr>
          <w:rFonts w:asciiTheme="minorHAnsi" w:hAnsiTheme="minorHAnsi" w:cstheme="minorHAnsi"/>
          <w:b/>
          <w:sz w:val="22"/>
          <w:szCs w:val="22"/>
        </w:rPr>
      </w:pPr>
      <w:r w:rsidRPr="0066419E">
        <w:rPr>
          <w:rFonts w:asciiTheme="minorHAnsi" w:hAnsiTheme="minorHAnsi" w:cstheme="minorHAnsi"/>
          <w:b/>
          <w:sz w:val="22"/>
          <w:szCs w:val="22"/>
        </w:rPr>
        <w:lastRenderedPageBreak/>
        <w:t>Ensure that the references you provided with your application to enrol at Lincoln include one from your high school Principal, as these will be assessed as part of your scholarship application</w:t>
      </w:r>
    </w:p>
    <w:p w14:paraId="5C07E5C9" w14:textId="77777777" w:rsidR="00F807DA" w:rsidRPr="0066419E" w:rsidRDefault="00F807DA" w:rsidP="00F807DA">
      <w:pPr>
        <w:rPr>
          <w:rFonts w:asciiTheme="minorHAnsi" w:hAnsiTheme="minorHAnsi" w:cstheme="minorHAnsi"/>
          <w:b/>
          <w:sz w:val="22"/>
          <w:szCs w:val="22"/>
        </w:rPr>
      </w:pPr>
    </w:p>
    <w:p w14:paraId="50A63780" w14:textId="279ADEBE" w:rsidR="00F807DA" w:rsidRPr="0066419E" w:rsidRDefault="002140F4" w:rsidP="00F807DA">
      <w:pPr>
        <w:rPr>
          <w:rFonts w:asciiTheme="minorHAnsi" w:hAnsiTheme="minorHAnsi" w:cstheme="minorHAnsi"/>
          <w:b/>
          <w:sz w:val="22"/>
          <w:szCs w:val="22"/>
        </w:rPr>
      </w:pPr>
      <w:r w:rsidRPr="0066419E">
        <w:rPr>
          <w:rFonts w:asciiTheme="minorHAnsi" w:hAnsiTheme="minorHAnsi" w:cstheme="minorHAnsi"/>
          <w:b/>
          <w:sz w:val="22"/>
          <w:szCs w:val="22"/>
        </w:rPr>
        <w:t>You will need to attach</w:t>
      </w:r>
      <w:r w:rsidR="00F807DA" w:rsidRPr="0066419E">
        <w:rPr>
          <w:rFonts w:asciiTheme="minorHAnsi" w:hAnsiTheme="minorHAnsi" w:cstheme="minorHAnsi"/>
          <w:b/>
          <w:sz w:val="22"/>
          <w:szCs w:val="22"/>
        </w:rPr>
        <w:t xml:space="preserve"> a detailed record of the results you obtained in your final year/two years</w:t>
      </w:r>
      <w:r w:rsidR="00F807DA" w:rsidRPr="0066419E">
        <w:rPr>
          <w:rFonts w:asciiTheme="minorHAnsi" w:hAnsiTheme="minorHAnsi" w:cstheme="minorHAnsi"/>
          <w:b/>
          <w:color w:val="FF0000"/>
          <w:sz w:val="22"/>
          <w:szCs w:val="22"/>
        </w:rPr>
        <w:t xml:space="preserve"> </w:t>
      </w:r>
      <w:r w:rsidR="00F807DA" w:rsidRPr="0066419E">
        <w:rPr>
          <w:rFonts w:asciiTheme="minorHAnsi" w:hAnsiTheme="minorHAnsi" w:cstheme="minorHAnsi"/>
          <w:b/>
          <w:sz w:val="22"/>
          <w:szCs w:val="22"/>
        </w:rPr>
        <w:t xml:space="preserve">of Secondary education </w:t>
      </w:r>
      <w:r w:rsidRPr="0066419E">
        <w:rPr>
          <w:rFonts w:asciiTheme="minorHAnsi" w:hAnsiTheme="minorHAnsi" w:cstheme="minorHAnsi"/>
          <w:b/>
          <w:sz w:val="22"/>
          <w:szCs w:val="22"/>
        </w:rPr>
        <w:t>in PDF to the online scholarship application.</w:t>
      </w:r>
    </w:p>
    <w:p w14:paraId="7B5FEA66" w14:textId="29B040EB" w:rsidR="002140F4" w:rsidRPr="0066419E" w:rsidRDefault="002140F4" w:rsidP="00F807DA">
      <w:pPr>
        <w:rPr>
          <w:rFonts w:asciiTheme="minorHAnsi" w:hAnsiTheme="minorHAnsi" w:cstheme="minorHAnsi"/>
          <w:b/>
          <w:sz w:val="22"/>
          <w:szCs w:val="22"/>
        </w:rPr>
      </w:pPr>
    </w:p>
    <w:p w14:paraId="69B74691" w14:textId="55A0D2A2" w:rsidR="002140F4" w:rsidRPr="0066419E" w:rsidRDefault="002140F4" w:rsidP="00F807DA">
      <w:pPr>
        <w:rPr>
          <w:rFonts w:asciiTheme="minorHAnsi" w:hAnsiTheme="minorHAnsi" w:cstheme="minorHAnsi"/>
          <w:b/>
          <w:sz w:val="22"/>
          <w:szCs w:val="22"/>
        </w:rPr>
      </w:pPr>
      <w:r w:rsidRPr="0066419E">
        <w:rPr>
          <w:rFonts w:asciiTheme="minorHAnsi" w:hAnsiTheme="minorHAnsi" w:cstheme="minorHAnsi"/>
          <w:b/>
          <w:sz w:val="22"/>
          <w:szCs w:val="22"/>
        </w:rPr>
        <w:t xml:space="preserve">You will be asked for details of previous community service. </w:t>
      </w:r>
    </w:p>
    <w:p w14:paraId="13AC0C09" w14:textId="77777777" w:rsidR="00F807DA" w:rsidRPr="0066419E" w:rsidRDefault="00F807DA" w:rsidP="00F807DA">
      <w:pPr>
        <w:rPr>
          <w:rFonts w:asciiTheme="minorHAnsi" w:hAnsiTheme="minorHAnsi" w:cstheme="minorHAnsi"/>
          <w:b/>
          <w:sz w:val="22"/>
          <w:szCs w:val="22"/>
        </w:rPr>
      </w:pPr>
    </w:p>
    <w:p w14:paraId="503979F5" w14:textId="77777777" w:rsidR="00F807DA" w:rsidRPr="0066419E" w:rsidRDefault="0066419E" w:rsidP="00F807DA">
      <w:pPr>
        <w:rPr>
          <w:rFonts w:asciiTheme="minorHAnsi" w:hAnsiTheme="minorHAnsi" w:cstheme="minorHAnsi"/>
          <w:sz w:val="22"/>
          <w:szCs w:val="22"/>
        </w:rPr>
      </w:pPr>
      <w:r w:rsidRPr="0066419E">
        <w:rPr>
          <w:rFonts w:asciiTheme="minorHAnsi" w:hAnsiTheme="minorHAnsi" w:cstheme="minorHAnsi"/>
          <w:sz w:val="22"/>
          <w:szCs w:val="22"/>
        </w:rPr>
        <w:pict w14:anchorId="3BE7F548">
          <v:rect id="_x0000_i1025" style="width:0;height:1.5pt" o:hralign="center" o:hrstd="t" o:hr="t" fillcolor="gray" stroked="f"/>
        </w:pict>
      </w:r>
    </w:p>
    <w:p w14:paraId="480885B1" w14:textId="77777777" w:rsidR="00F807DA" w:rsidRPr="0066419E" w:rsidRDefault="00F807DA" w:rsidP="00F807DA">
      <w:pPr>
        <w:rPr>
          <w:rFonts w:asciiTheme="minorHAnsi" w:hAnsiTheme="minorHAnsi" w:cstheme="minorHAnsi"/>
          <w:sz w:val="22"/>
          <w:szCs w:val="22"/>
        </w:rPr>
      </w:pPr>
    </w:p>
    <w:p w14:paraId="09FDC167" w14:textId="77777777" w:rsidR="00F807DA" w:rsidRPr="0066419E" w:rsidRDefault="00F807DA" w:rsidP="0066419E">
      <w:pPr>
        <w:spacing w:after="120"/>
        <w:contextualSpacing/>
        <w:rPr>
          <w:rFonts w:asciiTheme="minorHAnsi" w:hAnsiTheme="minorHAnsi" w:cstheme="minorHAnsi"/>
          <w:sz w:val="22"/>
          <w:szCs w:val="22"/>
        </w:rPr>
      </w:pPr>
      <w:r w:rsidRPr="0066419E">
        <w:rPr>
          <w:rFonts w:asciiTheme="minorHAnsi" w:hAnsiTheme="minorHAnsi" w:cstheme="minorHAnsi"/>
          <w:sz w:val="22"/>
          <w:szCs w:val="22"/>
        </w:rPr>
        <w:t>The following regulations apply:</w:t>
      </w:r>
      <w:r w:rsidRPr="0066419E">
        <w:rPr>
          <w:rFonts w:asciiTheme="minorHAnsi" w:hAnsiTheme="minorHAnsi" w:cstheme="minorHAnsi"/>
          <w:sz w:val="22"/>
          <w:szCs w:val="22"/>
        </w:rPr>
        <w:br/>
      </w:r>
    </w:p>
    <w:p w14:paraId="66F147AF" w14:textId="0D510C41"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Student must be a citizen of Singapore or Malaysia.</w:t>
      </w:r>
    </w:p>
    <w:p w14:paraId="5157F86A" w14:textId="794FDE2B"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Scholarship being 10 weeks of fees at Lincoln College to be given as 4 equal credits.</w:t>
      </w:r>
    </w:p>
    <w:p w14:paraId="36E1CD4E" w14:textId="080B1F8B"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Scholarship will be offered annually from the income and dividends derived from the fund.</w:t>
      </w:r>
    </w:p>
    <w:p w14:paraId="0F8DF82A" w14:textId="2DC5DE28"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Lincoln College shall administer the funds and their assessment and decisions in all matters shall be final.</w:t>
      </w:r>
    </w:p>
    <w:p w14:paraId="54761A08" w14:textId="1AE86306"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Scholarship shall be available to prospective members of the college who are applying for their first year at the college and who will be full time students at a South Australian University or Tertiary place of learning.</w:t>
      </w:r>
    </w:p>
    <w:p w14:paraId="51D17647" w14:textId="602BA363"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 xml:space="preserve">Applications must be lodged with the </w:t>
      </w:r>
      <w:r w:rsidR="00413C77" w:rsidRPr="0066419E">
        <w:rPr>
          <w:rFonts w:asciiTheme="minorHAnsi" w:hAnsiTheme="minorHAnsi" w:cstheme="minorHAnsi"/>
          <w:sz w:val="22"/>
          <w:szCs w:val="22"/>
        </w:rPr>
        <w:t>Head</w:t>
      </w:r>
      <w:r w:rsidRPr="0066419E">
        <w:rPr>
          <w:rFonts w:asciiTheme="minorHAnsi" w:hAnsiTheme="minorHAnsi" w:cstheme="minorHAnsi"/>
          <w:sz w:val="22"/>
          <w:szCs w:val="22"/>
        </w:rPr>
        <w:t xml:space="preserve"> of the College by the date nominated by the College.</w:t>
      </w:r>
    </w:p>
    <w:p w14:paraId="6BB365AC" w14:textId="0527EE60"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 xml:space="preserve">The selection committee will have regard to each candidate’s general good character and academic record, as expressed through the selection criteria. </w:t>
      </w:r>
    </w:p>
    <w:p w14:paraId="5C505631" w14:textId="67F09172"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If in any one year, no suitable candidate for a Scholarship is found, no award for the Scholarship shall be made.</w:t>
      </w:r>
    </w:p>
    <w:p w14:paraId="1107866C" w14:textId="1308A193"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If in any one year, two or more candidates for the Scholarship are deemed to be equally suitable, the Scholarship may be shared between the candidates.</w:t>
      </w:r>
    </w:p>
    <w:p w14:paraId="68BC90EF" w14:textId="4D2B521A"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selections of the candidate(s) to whom the Scholarship(s) will be awarded shall be made by a committee appointed by the Board that shall have assigned to it that responsibility.</w:t>
      </w:r>
    </w:p>
    <w:p w14:paraId="25110767" w14:textId="11F99726"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College Board may, on the recommendation of the Programs, Scholarships and Awards Committee suspend or cancel a Scholarship after giving the scholar an opportunity to be heard. The Scholarship may be suspended or cancelled if in the opinion of an absolute majority of Board members the scholar is not:</w:t>
      </w:r>
    </w:p>
    <w:p w14:paraId="1955C772" w14:textId="77777777" w:rsidR="00F807DA" w:rsidRPr="0066419E" w:rsidRDefault="00F807DA" w:rsidP="0066419E">
      <w:pPr>
        <w:pStyle w:val="ListParagraph"/>
        <w:numPr>
          <w:ilvl w:val="1"/>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adequately fulfilling the two-fold functions of satisfactory academic progress and service to the College Community; or</w:t>
      </w:r>
    </w:p>
    <w:p w14:paraId="0AD12FC4" w14:textId="4AC6E6FB" w:rsidR="00F807DA" w:rsidRPr="0066419E" w:rsidRDefault="00F807DA" w:rsidP="0066419E">
      <w:pPr>
        <w:pStyle w:val="ListParagraph"/>
        <w:numPr>
          <w:ilvl w:val="1"/>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 xml:space="preserve">if the scholar ceases to retain the status of a full-time student of the South Australian University or Tertiary place of learning attended by the scholar. </w:t>
      </w:r>
    </w:p>
    <w:p w14:paraId="16223365" w14:textId="77777777" w:rsidR="00F807DA" w:rsidRPr="0066419E" w:rsidRDefault="00F807DA" w:rsidP="0066419E">
      <w:pPr>
        <w:pStyle w:val="ListParagraph"/>
        <w:numPr>
          <w:ilvl w:val="0"/>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regulations may be varied from time to time by the College Board provided that:</w:t>
      </w:r>
    </w:p>
    <w:p w14:paraId="391A5E38" w14:textId="77777777" w:rsidR="00F807DA" w:rsidRPr="0066419E" w:rsidRDefault="00F807DA" w:rsidP="0066419E">
      <w:pPr>
        <w:pStyle w:val="ListParagraph"/>
        <w:numPr>
          <w:ilvl w:val="1"/>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the purpose and the title of the Scholarship shall not be changed, and</w:t>
      </w:r>
    </w:p>
    <w:p w14:paraId="09180848" w14:textId="2FC8F0B4" w:rsidR="00F44C0B" w:rsidRPr="0066419E" w:rsidRDefault="00F807DA" w:rsidP="0066419E">
      <w:pPr>
        <w:pStyle w:val="ListParagraph"/>
        <w:numPr>
          <w:ilvl w:val="1"/>
          <w:numId w:val="8"/>
        </w:numPr>
        <w:spacing w:after="160" w:line="276" w:lineRule="auto"/>
        <w:ind w:hanging="357"/>
        <w:contextualSpacing w:val="0"/>
        <w:rPr>
          <w:rFonts w:asciiTheme="minorHAnsi" w:hAnsiTheme="minorHAnsi" w:cstheme="minorHAnsi"/>
          <w:sz w:val="22"/>
          <w:szCs w:val="22"/>
        </w:rPr>
      </w:pPr>
      <w:r w:rsidRPr="0066419E">
        <w:rPr>
          <w:rFonts w:asciiTheme="minorHAnsi" w:hAnsiTheme="minorHAnsi" w:cstheme="minorHAnsi"/>
          <w:sz w:val="22"/>
          <w:szCs w:val="22"/>
        </w:rPr>
        <w:t>any such variation shall not deny the rights under the foregoing rules of a current scholar or of members of the College at the time of the variation to compete for a Scholarship.</w:t>
      </w:r>
    </w:p>
    <w:sectPr w:rsidR="00F44C0B" w:rsidRPr="0066419E" w:rsidSect="003734A2">
      <w:headerReference w:type="default" r:id="rId11"/>
      <w:footerReference w:type="default" r:id="rId12"/>
      <w:headerReference w:type="first" r:id="rId13"/>
      <w:footerReference w:type="first" r:id="rId14"/>
      <w:pgSz w:w="11900" w:h="16840"/>
      <w:pgMar w:top="851" w:right="985" w:bottom="851"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C406" w14:textId="77777777" w:rsidR="00014C9D" w:rsidRDefault="00014C9D">
      <w:r>
        <w:separator/>
      </w:r>
    </w:p>
  </w:endnote>
  <w:endnote w:type="continuationSeparator" w:id="0">
    <w:p w14:paraId="60A579D4" w14:textId="77777777" w:rsidR="00014C9D" w:rsidRDefault="0001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1913" w14:textId="77777777" w:rsidR="00014C9D" w:rsidRDefault="00990004">
    <w:pPr>
      <w:pStyle w:val="Footer"/>
      <w:jc w:val="center"/>
    </w:pPr>
    <w:r>
      <w:fldChar w:fldCharType="begin"/>
    </w:r>
    <w:r>
      <w:instrText xml:space="preserve"> PAGE   \* MERGEFORMAT </w:instrText>
    </w:r>
    <w:r>
      <w:fldChar w:fldCharType="separate"/>
    </w:r>
    <w:r w:rsidR="00007E3B">
      <w:rPr>
        <w:noProof/>
      </w:rPr>
      <w:t>6</w:t>
    </w:r>
    <w:r>
      <w:rPr>
        <w:noProof/>
      </w:rPr>
      <w:fldChar w:fldCharType="end"/>
    </w:r>
  </w:p>
  <w:p w14:paraId="1E89C113"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31F7" w14:textId="77777777" w:rsidR="0066419E" w:rsidRDefault="0066419E" w:rsidP="0066419E">
    <w:pPr>
      <w:pStyle w:val="Footer"/>
    </w:pPr>
    <w:r>
      <w:rPr>
        <w:noProof/>
      </w:rPr>
      <w:drawing>
        <wp:anchor distT="0" distB="0" distL="114300" distR="114300" simplePos="0" relativeHeight="251659264" behindDoc="1" locked="0" layoutInCell="1" allowOverlap="1" wp14:anchorId="0089C5EC" wp14:editId="407AA582">
          <wp:simplePos x="0" y="0"/>
          <wp:positionH relativeFrom="margin">
            <wp:posOffset>5224780</wp:posOffset>
          </wp:positionH>
          <wp:positionV relativeFrom="paragraph">
            <wp:posOffset>85634</wp:posOffset>
          </wp:positionV>
          <wp:extent cx="1116776" cy="223355"/>
          <wp:effectExtent l="0" t="0" r="7620" b="5715"/>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776" cy="223355"/>
                  </a:xfrm>
                  <a:prstGeom prst="rect">
                    <a:avLst/>
                  </a:prstGeom>
                </pic:spPr>
              </pic:pic>
            </a:graphicData>
          </a:graphic>
          <wp14:sizeRelH relativeFrom="margin">
            <wp14:pctWidth>0</wp14:pctWidth>
          </wp14:sizeRelH>
          <wp14:sizeRelV relativeFrom="margin">
            <wp14:pctHeight>0</wp14:pctHeight>
          </wp14:sizeRelV>
        </wp:anchor>
      </w:drawing>
    </w:r>
  </w:p>
  <w:p w14:paraId="5BBBE599" w14:textId="0DBF111D" w:rsidR="00014C9D" w:rsidRDefault="00014C9D">
    <w:pPr>
      <w:pStyle w:val="Footer"/>
    </w:pPr>
  </w:p>
  <w:p w14:paraId="52641711" w14:textId="77777777" w:rsidR="00014C9D" w:rsidRDefault="00014C9D">
    <w:pPr>
      <w:pStyle w:val="Footer"/>
    </w:pPr>
  </w:p>
  <w:p w14:paraId="64D5C403"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9B7B" w14:textId="77777777" w:rsidR="00014C9D" w:rsidRDefault="00014C9D">
      <w:r>
        <w:separator/>
      </w:r>
    </w:p>
  </w:footnote>
  <w:footnote w:type="continuationSeparator" w:id="0">
    <w:p w14:paraId="02B9D3FB" w14:textId="77777777" w:rsidR="00014C9D" w:rsidRDefault="0001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DEB8"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D6C8" w14:textId="48F5AA4A" w:rsidR="00014C9D" w:rsidRDefault="00014C9D">
    <w:pPr>
      <w:pStyle w:val="Header"/>
    </w:pPr>
  </w:p>
  <w:p w14:paraId="1392AED4" w14:textId="22A5F6BF" w:rsidR="0066419E" w:rsidRDefault="0066419E">
    <w:pPr>
      <w:pStyle w:val="Header"/>
    </w:pPr>
  </w:p>
  <w:p w14:paraId="53F7C76A" w14:textId="5B997216" w:rsidR="0066419E" w:rsidRDefault="0066419E">
    <w:pPr>
      <w:pStyle w:val="Header"/>
    </w:pPr>
  </w:p>
  <w:p w14:paraId="28BAA257" w14:textId="1AF2B01C" w:rsidR="0066419E" w:rsidRDefault="0066419E">
    <w:pPr>
      <w:pStyle w:val="Header"/>
    </w:pPr>
  </w:p>
  <w:p w14:paraId="76311D7F" w14:textId="4C7ABEE6" w:rsidR="0066419E" w:rsidRDefault="0066419E" w:rsidP="0066419E">
    <w:pPr>
      <w:pStyle w:val="Header"/>
    </w:pPr>
    <w:r>
      <w:rPr>
        <w:noProof/>
      </w:rPr>
      <mc:AlternateContent>
        <mc:Choice Requires="wps">
          <w:drawing>
            <wp:anchor distT="45720" distB="45720" distL="114300" distR="114300" simplePos="0" relativeHeight="251662336" behindDoc="0" locked="0" layoutInCell="1" allowOverlap="1" wp14:anchorId="1960D4D9" wp14:editId="091D84C2">
              <wp:simplePos x="0" y="0"/>
              <wp:positionH relativeFrom="column">
                <wp:posOffset>5106035</wp:posOffset>
              </wp:positionH>
              <wp:positionV relativeFrom="paragraph">
                <wp:posOffset>-160020</wp:posOffset>
              </wp:positionV>
              <wp:extent cx="1343660" cy="16135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13535"/>
                      </a:xfrm>
                      <a:prstGeom prst="rect">
                        <a:avLst/>
                      </a:prstGeom>
                      <a:noFill/>
                      <a:ln w="9525">
                        <a:noFill/>
                        <a:miter lim="800000"/>
                        <a:headEnd/>
                        <a:tailEnd/>
                      </a:ln>
                    </wps:spPr>
                    <wps:txbx>
                      <w:txbxContent>
                        <w:p w14:paraId="32D23ACF" w14:textId="77777777" w:rsidR="0066419E" w:rsidRPr="00AD39C2" w:rsidRDefault="0066419E" w:rsidP="0066419E">
                          <w:pPr>
                            <w:rPr>
                              <w:rFonts w:ascii="Open Sans" w:hAnsi="Open Sans" w:cs="Open Sans"/>
                              <w:b/>
                              <w:bCs/>
                              <w:color w:val="292929"/>
                              <w:sz w:val="16"/>
                              <w:szCs w:val="16"/>
                            </w:rPr>
                          </w:pPr>
                          <w:r w:rsidRPr="00AD39C2">
                            <w:rPr>
                              <w:rFonts w:ascii="Open Sans" w:hAnsi="Open Sans" w:cs="Open Sans"/>
                              <w:b/>
                              <w:bCs/>
                              <w:color w:val="292929"/>
                              <w:sz w:val="16"/>
                              <w:szCs w:val="16"/>
                            </w:rPr>
                            <w:t>Lincoln College Inc</w:t>
                          </w:r>
                        </w:p>
                        <w:p w14:paraId="4626F6F5"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45 Brougham Place</w:t>
                          </w:r>
                        </w:p>
                        <w:p w14:paraId="5FDCF416"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North Adelaide SA 5006</w:t>
                          </w:r>
                        </w:p>
                        <w:p w14:paraId="3A8CDD17"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Australia</w:t>
                          </w:r>
                        </w:p>
                        <w:p w14:paraId="490A80D0" w14:textId="77777777" w:rsidR="0066419E" w:rsidRPr="00AD39C2" w:rsidRDefault="0066419E" w:rsidP="0066419E">
                          <w:pPr>
                            <w:rPr>
                              <w:rFonts w:ascii="Open Sans" w:hAnsi="Open Sans" w:cs="Open Sans"/>
                              <w:color w:val="292929"/>
                              <w:sz w:val="16"/>
                              <w:szCs w:val="16"/>
                            </w:rPr>
                          </w:pPr>
                        </w:p>
                        <w:p w14:paraId="32FC9403"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+61 8 8290 6000</w:t>
                          </w:r>
                        </w:p>
                        <w:p w14:paraId="1EC718E0"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 xml:space="preserve">admin@lincoln.edu.au </w:t>
                          </w:r>
                        </w:p>
                        <w:p w14:paraId="5711FE6C" w14:textId="77777777" w:rsidR="0066419E" w:rsidRPr="00AD39C2" w:rsidRDefault="0066419E" w:rsidP="0066419E">
                          <w:pPr>
                            <w:rPr>
                              <w:rFonts w:ascii="Open Sans" w:hAnsi="Open Sans" w:cs="Open Sans"/>
                              <w:color w:val="292929"/>
                              <w:sz w:val="16"/>
                              <w:szCs w:val="16"/>
                            </w:rPr>
                          </w:pPr>
                        </w:p>
                        <w:p w14:paraId="685A6626"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lincoln.edu.au</w:t>
                          </w:r>
                        </w:p>
                        <w:p w14:paraId="6F0DB5BD" w14:textId="77777777" w:rsidR="0066419E" w:rsidRPr="00AD39C2" w:rsidRDefault="0066419E" w:rsidP="0066419E">
                          <w:pPr>
                            <w:rPr>
                              <w:rFonts w:ascii="Open Sans" w:hAnsi="Open Sans" w:cs="Open Sans"/>
                              <w:color w:val="292929"/>
                              <w:sz w:val="16"/>
                              <w:szCs w:val="16"/>
                            </w:rPr>
                          </w:pPr>
                        </w:p>
                        <w:p w14:paraId="7C02101D"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ABN: 45 516 940 607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0D4D9" id="_x0000_t202" coordsize="21600,21600" o:spt="202" path="m,l,21600r21600,l21600,xe">
              <v:stroke joinstyle="miter"/>
              <v:path gradientshapeok="t" o:connecttype="rect"/>
            </v:shapetype>
            <v:shape id="Text Box 2" o:spid="_x0000_s1026" type="#_x0000_t202" style="position:absolute;margin-left:402.05pt;margin-top:-12.6pt;width:105.8pt;height:127.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" filled="f" stroked="f">
              <v:textbox style="mso-fit-shape-to-text:t">
                <w:txbxContent>
                  <w:p w14:paraId="32D23ACF" w14:textId="77777777" w:rsidR="0066419E" w:rsidRPr="00AD39C2" w:rsidRDefault="0066419E" w:rsidP="0066419E">
                    <w:pPr>
                      <w:rPr>
                        <w:rFonts w:ascii="Open Sans" w:hAnsi="Open Sans" w:cs="Open Sans"/>
                        <w:b/>
                        <w:bCs/>
                        <w:color w:val="292929"/>
                        <w:sz w:val="16"/>
                        <w:szCs w:val="16"/>
                      </w:rPr>
                    </w:pPr>
                    <w:r w:rsidRPr="00AD39C2">
                      <w:rPr>
                        <w:rFonts w:ascii="Open Sans" w:hAnsi="Open Sans" w:cs="Open Sans"/>
                        <w:b/>
                        <w:bCs/>
                        <w:color w:val="292929"/>
                        <w:sz w:val="16"/>
                        <w:szCs w:val="16"/>
                      </w:rPr>
                      <w:t>Lincoln College Inc</w:t>
                    </w:r>
                  </w:p>
                  <w:p w14:paraId="4626F6F5"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45 Brougham Place</w:t>
                    </w:r>
                  </w:p>
                  <w:p w14:paraId="5FDCF416"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North Adelaide SA 5006</w:t>
                    </w:r>
                  </w:p>
                  <w:p w14:paraId="3A8CDD17"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Australia</w:t>
                    </w:r>
                  </w:p>
                  <w:p w14:paraId="490A80D0" w14:textId="77777777" w:rsidR="0066419E" w:rsidRPr="00AD39C2" w:rsidRDefault="0066419E" w:rsidP="0066419E">
                    <w:pPr>
                      <w:rPr>
                        <w:rFonts w:ascii="Open Sans" w:hAnsi="Open Sans" w:cs="Open Sans"/>
                        <w:color w:val="292929"/>
                        <w:sz w:val="16"/>
                        <w:szCs w:val="16"/>
                      </w:rPr>
                    </w:pPr>
                  </w:p>
                  <w:p w14:paraId="32FC9403"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+61 8 8290 6000</w:t>
                    </w:r>
                  </w:p>
                  <w:p w14:paraId="1EC718E0"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 xml:space="preserve">admin@lincoln.edu.au </w:t>
                    </w:r>
                  </w:p>
                  <w:p w14:paraId="5711FE6C" w14:textId="77777777" w:rsidR="0066419E" w:rsidRPr="00AD39C2" w:rsidRDefault="0066419E" w:rsidP="0066419E">
                    <w:pPr>
                      <w:rPr>
                        <w:rFonts w:ascii="Open Sans" w:hAnsi="Open Sans" w:cs="Open Sans"/>
                        <w:color w:val="292929"/>
                        <w:sz w:val="16"/>
                        <w:szCs w:val="16"/>
                      </w:rPr>
                    </w:pPr>
                  </w:p>
                  <w:p w14:paraId="685A6626"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lincoln.edu.au</w:t>
                    </w:r>
                  </w:p>
                  <w:p w14:paraId="6F0DB5BD" w14:textId="77777777" w:rsidR="0066419E" w:rsidRPr="00AD39C2" w:rsidRDefault="0066419E" w:rsidP="0066419E">
                    <w:pPr>
                      <w:rPr>
                        <w:rFonts w:ascii="Open Sans" w:hAnsi="Open Sans" w:cs="Open Sans"/>
                        <w:color w:val="292929"/>
                        <w:sz w:val="16"/>
                        <w:szCs w:val="16"/>
                      </w:rPr>
                    </w:pPr>
                  </w:p>
                  <w:p w14:paraId="7C02101D" w14:textId="77777777" w:rsidR="0066419E" w:rsidRPr="00AD39C2" w:rsidRDefault="0066419E" w:rsidP="0066419E">
                    <w:pPr>
                      <w:rPr>
                        <w:rFonts w:ascii="Open Sans" w:hAnsi="Open Sans" w:cs="Open Sans"/>
                        <w:color w:val="292929"/>
                        <w:sz w:val="16"/>
                        <w:szCs w:val="16"/>
                      </w:rPr>
                    </w:pPr>
                    <w:r w:rsidRPr="00AD39C2">
                      <w:rPr>
                        <w:rFonts w:ascii="Open Sans" w:hAnsi="Open Sans" w:cs="Open Sans"/>
                        <w:color w:val="292929"/>
                        <w:sz w:val="16"/>
                        <w:szCs w:val="16"/>
                      </w:rPr>
                      <w:t>ABN: 45 516 940 607</w:t>
                    </w:r>
                  </w:p>
                </w:txbxContent>
              </v:textbox>
              <w10:wrap type="square"/>
            </v:shape>
          </w:pict>
        </mc:Fallback>
      </mc:AlternateContent>
    </w:r>
    <w:r>
      <w:rPr>
        <w:noProof/>
      </w:rPr>
      <w:drawing>
        <wp:anchor distT="0" distB="0" distL="114300" distR="114300" simplePos="0" relativeHeight="251661312" behindDoc="1" locked="0" layoutInCell="1" allowOverlap="1" wp14:anchorId="55457FCE" wp14:editId="6644E69D">
          <wp:simplePos x="0" y="0"/>
          <wp:positionH relativeFrom="margin">
            <wp:posOffset>-332105</wp:posOffset>
          </wp:positionH>
          <wp:positionV relativeFrom="paragraph">
            <wp:posOffset>-265620</wp:posOffset>
          </wp:positionV>
          <wp:extent cx="1804035" cy="1056640"/>
          <wp:effectExtent l="0" t="0" r="5715"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4035" cy="1056640"/>
                  </a:xfrm>
                  <a:prstGeom prst="rect">
                    <a:avLst/>
                  </a:prstGeom>
                </pic:spPr>
              </pic:pic>
            </a:graphicData>
          </a:graphic>
          <wp14:sizeRelH relativeFrom="margin">
            <wp14:pctWidth>0</wp14:pctWidth>
          </wp14:sizeRelH>
          <wp14:sizeRelV relativeFrom="margin">
            <wp14:pctHeight>0</wp14:pctHeight>
          </wp14:sizeRelV>
        </wp:anchor>
      </w:drawing>
    </w:r>
  </w:p>
  <w:p w14:paraId="6B5AE71B" w14:textId="77777777" w:rsidR="0066419E" w:rsidRDefault="0066419E">
    <w:pPr>
      <w:pStyle w:val="Header"/>
    </w:pPr>
  </w:p>
  <w:p w14:paraId="76FCB043" w14:textId="77777777" w:rsidR="00014C9D" w:rsidRDefault="00014C9D">
    <w:pPr>
      <w:pStyle w:val="Header"/>
    </w:pPr>
  </w:p>
  <w:p w14:paraId="5702F30C" w14:textId="77777777" w:rsidR="00014C9D" w:rsidRDefault="00014C9D">
    <w:pPr>
      <w:pStyle w:val="Header"/>
    </w:pPr>
  </w:p>
  <w:p w14:paraId="2733052D" w14:textId="0A935B90" w:rsidR="00014C9D" w:rsidRDefault="0066419E" w:rsidP="0066419E">
    <w:pPr>
      <w:pStyle w:val="Header"/>
      <w:tabs>
        <w:tab w:val="clear" w:pos="4320"/>
        <w:tab w:val="clear" w:pos="8640"/>
        <w:tab w:val="left" w:pos="6810"/>
      </w:tabs>
    </w:pPr>
    <w:r>
      <w:tab/>
    </w:r>
  </w:p>
  <w:p w14:paraId="6B5A65D0" w14:textId="77777777" w:rsidR="00014C9D" w:rsidRDefault="00014C9D">
    <w:pPr>
      <w:pStyle w:val="Header"/>
    </w:pPr>
  </w:p>
  <w:p w14:paraId="1D4123EF"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5BC0146C"/>
    <w:multiLevelType w:val="hybridMultilevel"/>
    <w:tmpl w:val="0E7E5A30"/>
    <w:lvl w:ilvl="0" w:tplc="39306110">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0CA667E"/>
    <w:multiLevelType w:val="hybridMultilevel"/>
    <w:tmpl w:val="ED847B7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7"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2"/>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4D"/>
    <w:rsid w:val="00007E3B"/>
    <w:rsid w:val="00014C9D"/>
    <w:rsid w:val="000C5B45"/>
    <w:rsid w:val="00113C0D"/>
    <w:rsid w:val="001170E5"/>
    <w:rsid w:val="00142521"/>
    <w:rsid w:val="00157621"/>
    <w:rsid w:val="0015797D"/>
    <w:rsid w:val="001868A0"/>
    <w:rsid w:val="001C6658"/>
    <w:rsid w:val="002140F4"/>
    <w:rsid w:val="002221FF"/>
    <w:rsid w:val="00294F08"/>
    <w:rsid w:val="002C77D1"/>
    <w:rsid w:val="00312DDE"/>
    <w:rsid w:val="003343D4"/>
    <w:rsid w:val="003512E3"/>
    <w:rsid w:val="003734A2"/>
    <w:rsid w:val="00390E4D"/>
    <w:rsid w:val="003A67FE"/>
    <w:rsid w:val="003D6EC0"/>
    <w:rsid w:val="0040732E"/>
    <w:rsid w:val="00413C77"/>
    <w:rsid w:val="0041550B"/>
    <w:rsid w:val="00463091"/>
    <w:rsid w:val="004A22B8"/>
    <w:rsid w:val="004C5D5D"/>
    <w:rsid w:val="004F2EEA"/>
    <w:rsid w:val="00525149"/>
    <w:rsid w:val="005576B4"/>
    <w:rsid w:val="00564146"/>
    <w:rsid w:val="00570A61"/>
    <w:rsid w:val="00585E4A"/>
    <w:rsid w:val="005B2C5A"/>
    <w:rsid w:val="005C7E23"/>
    <w:rsid w:val="005D1C93"/>
    <w:rsid w:val="006011B6"/>
    <w:rsid w:val="006449EF"/>
    <w:rsid w:val="00654539"/>
    <w:rsid w:val="00656F25"/>
    <w:rsid w:val="0066419E"/>
    <w:rsid w:val="006914F5"/>
    <w:rsid w:val="006B70DC"/>
    <w:rsid w:val="006F14D2"/>
    <w:rsid w:val="0073344F"/>
    <w:rsid w:val="00752E48"/>
    <w:rsid w:val="00763E69"/>
    <w:rsid w:val="00794B2F"/>
    <w:rsid w:val="00795749"/>
    <w:rsid w:val="007D46A0"/>
    <w:rsid w:val="00856FD3"/>
    <w:rsid w:val="00864015"/>
    <w:rsid w:val="00871ED2"/>
    <w:rsid w:val="008965D8"/>
    <w:rsid w:val="008F288A"/>
    <w:rsid w:val="00906B06"/>
    <w:rsid w:val="00921886"/>
    <w:rsid w:val="00990004"/>
    <w:rsid w:val="009945EB"/>
    <w:rsid w:val="009F39C0"/>
    <w:rsid w:val="00A048A8"/>
    <w:rsid w:val="00A14A15"/>
    <w:rsid w:val="00A3285B"/>
    <w:rsid w:val="00A42AEB"/>
    <w:rsid w:val="00A67246"/>
    <w:rsid w:val="00AD12FD"/>
    <w:rsid w:val="00AF2B4C"/>
    <w:rsid w:val="00B27455"/>
    <w:rsid w:val="00B416EF"/>
    <w:rsid w:val="00BB3097"/>
    <w:rsid w:val="00BE133A"/>
    <w:rsid w:val="00C47F10"/>
    <w:rsid w:val="00C5395A"/>
    <w:rsid w:val="00C65274"/>
    <w:rsid w:val="00C807C8"/>
    <w:rsid w:val="00CB2795"/>
    <w:rsid w:val="00CB4E4D"/>
    <w:rsid w:val="00D250C5"/>
    <w:rsid w:val="00D56C43"/>
    <w:rsid w:val="00D814CE"/>
    <w:rsid w:val="00D96600"/>
    <w:rsid w:val="00DE7558"/>
    <w:rsid w:val="00DF70E3"/>
    <w:rsid w:val="00E80BA4"/>
    <w:rsid w:val="00E80F6F"/>
    <w:rsid w:val="00ED08B2"/>
    <w:rsid w:val="00EF1275"/>
    <w:rsid w:val="00F44C0B"/>
    <w:rsid w:val="00F64B76"/>
    <w:rsid w:val="00F807DA"/>
    <w:rsid w:val="00F84410"/>
    <w:rsid w:val="00F849A0"/>
    <w:rsid w:val="00FC49B8"/>
    <w:rsid w:val="00FC66B2"/>
    <w:rsid w:val="00FD3419"/>
    <w:rsid w:val="00FF0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4"/>
    <o:shapelayout v:ext="edit">
      <o:idmap v:ext="edit" data="1"/>
    </o:shapelayout>
  </w:shapeDefaults>
  <w:doNotEmbedSmartTags/>
  <w:decimalSymbol w:val="."/>
  <w:listSeparator w:val=","/>
  <w14:docId w14:val="4EE91CA6"/>
  <w15:docId w15:val="{3649AAD9-1D96-421A-9229-E5FFB3D4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ListParagraph">
    <w:name w:val="List Paragraph"/>
    <w:basedOn w:val="Normal"/>
    <w:uiPriority w:val="34"/>
    <w:qFormat/>
    <w:rsid w:val="00F807DA"/>
    <w:pPr>
      <w:ind w:left="720"/>
      <w:contextualSpacing/>
    </w:pPr>
  </w:style>
  <w:style w:type="table" w:styleId="TableGrid">
    <w:name w:val="Table Grid"/>
    <w:basedOn w:val="TableNormal"/>
    <w:uiPriority w:val="59"/>
    <w:rsid w:val="00F80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ncoln.edu.au/scholarships-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2" ma:contentTypeDescription="Create a new document." ma:contentTypeScope="" ma:versionID="44f2adc638d959d01c9d3653979565cf">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3d253f8f1a3aab15c9a22802edde5a42"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BBBA7-B825-4EAA-8509-CA0718FEB8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33354f5-a12e-4357-9818-6cd197f3b048"/>
    <ds:schemaRef ds:uri="8f2edf8d-801e-4bd4-a7a9-a26d469362be"/>
    <ds:schemaRef ds:uri="http://www.w3.org/XML/1998/namespace"/>
    <ds:schemaRef ds:uri="http://purl.org/dc/dcmitype/"/>
  </ds:schemaRefs>
</ds:datastoreItem>
</file>

<file path=customXml/itemProps2.xml><?xml version="1.0" encoding="utf-8"?>
<ds:datastoreItem xmlns:ds="http://schemas.openxmlformats.org/officeDocument/2006/customXml" ds:itemID="{4DD6D3B0-8B91-4B5B-BFC1-7BD1B77888EF}">
  <ds:schemaRefs>
    <ds:schemaRef ds:uri="http://schemas.microsoft.com/sharepoint/v3/contenttype/forms"/>
  </ds:schemaRefs>
</ds:datastoreItem>
</file>

<file path=customXml/itemProps3.xml><?xml version="1.0" encoding="utf-8"?>
<ds:datastoreItem xmlns:ds="http://schemas.openxmlformats.org/officeDocument/2006/customXml" ds:itemID="{AB6C8224-FEEE-44DA-A49B-7D9CECE02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edf8d-801e-4bd4-a7a9-a26d469362be"/>
    <ds:schemaRef ds:uri="133354f5-a12e-4357-9818-6cd197f3b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809</Words>
  <Characters>4048</Characters>
  <Application>Microsoft Office Word</Application>
  <DocSecurity>4</DocSecurity>
  <Lines>73</Lines>
  <Paragraphs>31</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2</cp:revision>
  <cp:lastPrinted>2017-11-29T04:56:00Z</cp:lastPrinted>
  <dcterms:created xsi:type="dcterms:W3CDTF">2021-08-24T02:23:00Z</dcterms:created>
  <dcterms:modified xsi:type="dcterms:W3CDTF">2021-08-24T02:23:00Z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